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05" w:rsidRPr="002A5405" w:rsidRDefault="002A5405" w:rsidP="002A5405">
      <w:pPr>
        <w:jc w:val="both"/>
        <w:rPr>
          <w:rFonts w:ascii="extravaganzza" w:hAnsi="extravaganzza" w:cs="Arial"/>
          <w:color w:val="000000" w:themeColor="text1"/>
          <w:sz w:val="28"/>
          <w:szCs w:val="28"/>
          <w:lang w:val="fr-BE"/>
        </w:rPr>
      </w:pPr>
      <w:bookmarkStart w:id="0" w:name="_GoBack"/>
      <w:r w:rsidRPr="002A5405">
        <w:rPr>
          <w:rFonts w:ascii="extravaganzza" w:hAnsi="extravaganzza" w:cs="Arial"/>
          <w:color w:val="000000" w:themeColor="text1"/>
          <w:sz w:val="28"/>
          <w:szCs w:val="28"/>
          <w:lang w:val="fr-BE"/>
        </w:rPr>
        <w:t>COLLOQUE LIÈVRE D’EUROPE, 15-16 MAI</w:t>
      </w:r>
      <w:r>
        <w:rPr>
          <w:rFonts w:ascii="extravaganzza" w:hAnsi="extravaganzza" w:cs="Arial"/>
          <w:color w:val="000000" w:themeColor="text1"/>
          <w:sz w:val="28"/>
          <w:szCs w:val="28"/>
          <w:lang w:val="fr-BE"/>
        </w:rPr>
        <w:t xml:space="preserve"> 2013</w:t>
      </w:r>
    </w:p>
    <w:p w:rsidR="002A5405" w:rsidRPr="00CC665E" w:rsidRDefault="002A5405" w:rsidP="002A5405">
      <w:pPr>
        <w:jc w:val="both"/>
        <w:rPr>
          <w:rFonts w:ascii="Garamond" w:eastAsia="Times New Roman" w:hAnsi="Garamond" w:cs="Arial"/>
          <w:color w:val="000000" w:themeColor="text1"/>
          <w:sz w:val="24"/>
          <w:szCs w:val="24"/>
          <w:lang w:val="fr-BE"/>
        </w:rPr>
      </w:pPr>
    </w:p>
    <w:p w:rsidR="002A5405" w:rsidRPr="002A5405" w:rsidRDefault="002A5405" w:rsidP="002A5405">
      <w:pPr>
        <w:jc w:val="both"/>
        <w:rPr>
          <w:rFonts w:ascii="Garamond" w:eastAsia="Times New Roman" w:hAnsi="Garamond" w:cs="Arial"/>
          <w:color w:val="000000" w:themeColor="text1"/>
          <w:sz w:val="24"/>
          <w:szCs w:val="24"/>
          <w:lang w:val="fr-FR"/>
        </w:rPr>
      </w:pPr>
      <w:r w:rsidRPr="002A5405">
        <w:rPr>
          <w:rFonts w:ascii="Garamond" w:eastAsia="Times New Roman" w:hAnsi="Garamond" w:cs="Arial"/>
          <w:color w:val="000000" w:themeColor="text1"/>
          <w:sz w:val="24"/>
          <w:szCs w:val="24"/>
          <w:lang w:val="fr-FR"/>
        </w:rPr>
        <w:t xml:space="preserve">Le Colloque Lièvre d'Europe, qui s’est tenu à Troyes, en plein cœur de la région de la Champagne, a connu une bonne participation avec plus de 300 personnes, principalement de France mais aussi de Suisse et de Belgique. Yves Lecocq de la FACE y a présenté le statut juridique et de conservation des différentes espèces de lièvre à travers l'Europe et </w:t>
      </w:r>
      <w:r w:rsidRPr="002A5405">
        <w:rPr>
          <w:rFonts w:ascii="Cambria Math" w:eastAsia="Times New Roman" w:hAnsi="Cambria Math" w:cs="Cambria Math"/>
          <w:color w:val="000000" w:themeColor="text1"/>
          <w:sz w:val="24"/>
          <w:szCs w:val="24"/>
          <w:lang w:val="fr-FR"/>
        </w:rPr>
        <w:t>​​</w:t>
      </w:r>
      <w:r w:rsidRPr="002A5405">
        <w:rPr>
          <w:rFonts w:ascii="Garamond" w:eastAsia="Times New Roman" w:hAnsi="Garamond" w:cs="Arial"/>
          <w:color w:val="000000" w:themeColor="text1"/>
          <w:sz w:val="24"/>
          <w:szCs w:val="24"/>
          <w:lang w:val="fr-FR"/>
        </w:rPr>
        <w:t xml:space="preserve">la grande diversité de la chasse et de la gestion de ces espèces. L'événement était très bien organisé par la </w:t>
      </w:r>
      <w:hyperlink r:id="rId6" w:history="1">
        <w:r w:rsidRPr="00F964B0">
          <w:rPr>
            <w:rStyle w:val="Hyperlink"/>
            <w:rFonts w:ascii="Garamond" w:eastAsia="Times New Roman" w:hAnsi="Garamond" w:cs="Arial"/>
            <w:sz w:val="24"/>
            <w:szCs w:val="24"/>
            <w:lang w:val="fr-FR"/>
          </w:rPr>
          <w:t>Fédération Nationale des Chasseurs (FNC)</w:t>
        </w:r>
      </w:hyperlink>
      <w:r w:rsidRPr="002A5405">
        <w:rPr>
          <w:rFonts w:ascii="Garamond" w:eastAsia="Times New Roman" w:hAnsi="Garamond" w:cs="Arial"/>
          <w:color w:val="000000" w:themeColor="text1"/>
          <w:sz w:val="24"/>
          <w:szCs w:val="24"/>
          <w:lang w:val="fr-FR"/>
        </w:rPr>
        <w:t xml:space="preserve"> de France et l'Office National de Chasse et de Faune Sauvage (ONCFS) dans le but de promouvoir une gestion optimale de cette espèce emblématique qui a toujours suscité un intérêt considérable de la part d'un large éventail de chasseurs.</w:t>
      </w:r>
    </w:p>
    <w:p w:rsidR="002A5405" w:rsidRPr="002A5405" w:rsidRDefault="002A5405" w:rsidP="00262B84">
      <w:pPr>
        <w:jc w:val="both"/>
        <w:rPr>
          <w:rFonts w:ascii="Garamond" w:eastAsia="Times New Roman" w:hAnsi="Garamond" w:cs="Arial"/>
          <w:color w:val="000000" w:themeColor="text1"/>
          <w:sz w:val="24"/>
          <w:szCs w:val="24"/>
          <w:lang w:val="fr-BE"/>
        </w:rPr>
      </w:pPr>
      <w:r w:rsidRPr="002A5405">
        <w:rPr>
          <w:rFonts w:ascii="Garamond" w:eastAsia="Times New Roman" w:hAnsi="Garamond" w:cs="Arial"/>
          <w:color w:val="000000" w:themeColor="text1"/>
          <w:sz w:val="24"/>
          <w:szCs w:val="24"/>
          <w:lang w:val="fr-BE"/>
        </w:rPr>
        <w:br/>
      </w:r>
      <w:r w:rsidRPr="002A5405">
        <w:rPr>
          <w:rFonts w:ascii="Garamond" w:eastAsia="Times New Roman" w:hAnsi="Garamond" w:cs="Arial"/>
          <w:color w:val="000000" w:themeColor="text1"/>
          <w:sz w:val="24"/>
          <w:szCs w:val="24"/>
          <w:lang w:val="fr-FR"/>
        </w:rPr>
        <w:t xml:space="preserve">Pendant les deux jours de colloque, des experts qualifiés ont livré d'excellentes présentations sur la surveillance des populations, les maladies de la faune sauvage, les méthodes de chasse durable, la prédation, la restauration d'habitat, la Politique Agricole Commune et d'autres dossiers pertinents pour la gestion des lièvres. Le grand nombre de questions et discussions animées lors des séances plénières et au cours des cinq ateliers de travail tenus en parallèle le lendemain matin révélait l'intention de la communauté de chasseurs de France à rétablir et à gérer les populations de lièvres, en tant que contribution à la chasse mais aussi à la biodiversité dans un paysage agricole </w:t>
      </w:r>
      <w:proofErr w:type="spellStart"/>
      <w:r w:rsidRPr="002A5405">
        <w:rPr>
          <w:rFonts w:ascii="Garamond" w:eastAsia="Times New Roman" w:hAnsi="Garamond" w:cs="Arial"/>
          <w:color w:val="000000" w:themeColor="text1"/>
          <w:sz w:val="24"/>
          <w:szCs w:val="24"/>
          <w:lang w:val="fr-FR"/>
        </w:rPr>
        <w:t>mixt</w:t>
      </w:r>
      <w:proofErr w:type="spellEnd"/>
    </w:p>
    <w:p w:rsidR="002A5405" w:rsidRPr="002A5405" w:rsidRDefault="002A5405" w:rsidP="00262B84">
      <w:pPr>
        <w:jc w:val="both"/>
        <w:rPr>
          <w:rFonts w:ascii="extravaganzza" w:hAnsi="extravaganzza" w:cs="Arial"/>
          <w:sz w:val="24"/>
          <w:szCs w:val="24"/>
          <w:lang w:val="fr-BE"/>
        </w:rPr>
      </w:pPr>
    </w:p>
    <w:p w:rsidR="002A5405" w:rsidRPr="002A5405" w:rsidRDefault="002A5405" w:rsidP="00262B84">
      <w:pPr>
        <w:jc w:val="both"/>
        <w:rPr>
          <w:rFonts w:ascii="extravaganzza" w:hAnsi="extravaganzza" w:cs="Arial"/>
          <w:sz w:val="24"/>
          <w:szCs w:val="24"/>
          <w:lang w:val="de-DE"/>
        </w:rPr>
      </w:pPr>
      <w:r w:rsidRPr="002A5405">
        <w:rPr>
          <w:rFonts w:ascii="extravaganzza" w:hAnsi="extravaganzza" w:cs="Arial"/>
          <w:sz w:val="24"/>
          <w:szCs w:val="24"/>
          <w:lang w:val="de-DE"/>
        </w:rPr>
        <w:t>µ</w:t>
      </w:r>
    </w:p>
    <w:p w:rsidR="002A5405" w:rsidRPr="002A5405" w:rsidRDefault="002A5405" w:rsidP="00262B84">
      <w:pPr>
        <w:jc w:val="both"/>
        <w:rPr>
          <w:rFonts w:ascii="extravaganzza" w:hAnsi="extravaganzza" w:cs="Arial"/>
          <w:sz w:val="28"/>
          <w:szCs w:val="28"/>
          <w:lang w:val="de-DE"/>
        </w:rPr>
      </w:pPr>
    </w:p>
    <w:p w:rsidR="00A47629" w:rsidRPr="002A5405" w:rsidRDefault="00E874A2" w:rsidP="00262B84">
      <w:pPr>
        <w:jc w:val="both"/>
        <w:rPr>
          <w:rFonts w:ascii="extravaganzza" w:hAnsi="extravaganzza" w:cs="Arial"/>
          <w:sz w:val="28"/>
          <w:szCs w:val="28"/>
          <w:lang w:val="de-AT"/>
        </w:rPr>
      </w:pPr>
      <w:r w:rsidRPr="002A5405">
        <w:rPr>
          <w:rFonts w:ascii="extravaganzza" w:hAnsi="extravaganzza" w:cs="Arial"/>
          <w:sz w:val="28"/>
          <w:szCs w:val="28"/>
          <w:lang w:val="de-AT"/>
        </w:rPr>
        <w:t>EUROPÄISCHES FELDHASEN-KOLLOQUIUM, 15. - 16. MAI</w:t>
      </w:r>
      <w:r w:rsidR="002A5405">
        <w:rPr>
          <w:rFonts w:ascii="extravaganzza" w:hAnsi="extravaganzza" w:cs="Arial"/>
          <w:sz w:val="28"/>
          <w:szCs w:val="28"/>
          <w:lang w:val="de-AT"/>
        </w:rPr>
        <w:t xml:space="preserve"> 2013</w:t>
      </w:r>
    </w:p>
    <w:bookmarkEnd w:id="0"/>
    <w:p w:rsidR="00262B84" w:rsidRPr="002A5405" w:rsidRDefault="00262B84" w:rsidP="00262B84">
      <w:pPr>
        <w:jc w:val="both"/>
        <w:rPr>
          <w:rFonts w:ascii="Garamond" w:hAnsi="Garamond" w:cs="Arial"/>
          <w:sz w:val="24"/>
          <w:szCs w:val="24"/>
          <w:lang w:val="de-AT"/>
        </w:rPr>
      </w:pPr>
    </w:p>
    <w:p w:rsidR="00A47629" w:rsidRPr="002A5405" w:rsidRDefault="00535930" w:rsidP="0040067A">
      <w:pPr>
        <w:jc w:val="both"/>
        <w:rPr>
          <w:rFonts w:ascii="Garamond" w:hAnsi="Garamond" w:cs="Arial"/>
          <w:sz w:val="24"/>
          <w:szCs w:val="24"/>
          <w:lang w:val="de-AT"/>
        </w:rPr>
      </w:pPr>
      <w:r w:rsidRPr="002A5405">
        <w:rPr>
          <w:rFonts w:ascii="Garamond" w:hAnsi="Garamond" w:cs="Arial"/>
          <w:sz w:val="24"/>
          <w:szCs w:val="24"/>
          <w:lang w:val="de-AT"/>
        </w:rPr>
        <w:t>FACEs Yves Lecocq</w:t>
      </w:r>
      <w:r w:rsidR="00A47629" w:rsidRPr="002A5405">
        <w:rPr>
          <w:rFonts w:ascii="Garamond" w:hAnsi="Garamond" w:cs="Arial"/>
          <w:sz w:val="24"/>
          <w:szCs w:val="24"/>
          <w:lang w:val="de-AT"/>
        </w:rPr>
        <w:t xml:space="preserve"> gab bei dem gut besuchten Kolloquium </w:t>
      </w:r>
      <w:r w:rsidRPr="002A5405">
        <w:rPr>
          <w:rFonts w:ascii="Garamond" w:hAnsi="Garamond" w:cs="Arial"/>
          <w:sz w:val="24"/>
          <w:szCs w:val="24"/>
          <w:lang w:val="de-AT"/>
        </w:rPr>
        <w:t>in Troyes im Herzen der Champagne eine Präsentation zu dem rechtlichen Status und dem Schutzstatus der unterschiedlichen</w:t>
      </w:r>
      <w:r w:rsidR="00890D5D" w:rsidRPr="002A5405">
        <w:rPr>
          <w:rFonts w:ascii="Garamond" w:hAnsi="Garamond" w:cs="Arial"/>
          <w:sz w:val="24"/>
          <w:szCs w:val="24"/>
          <w:lang w:val="de-AT"/>
        </w:rPr>
        <w:t xml:space="preserve">, in Europa vorkommenden, </w:t>
      </w:r>
      <w:r w:rsidRPr="002A5405">
        <w:rPr>
          <w:rFonts w:ascii="Garamond" w:hAnsi="Garamond" w:cs="Arial"/>
          <w:sz w:val="24"/>
          <w:szCs w:val="24"/>
          <w:lang w:val="de-AT"/>
        </w:rPr>
        <w:t>Feldhasenspezies</w:t>
      </w:r>
      <w:r w:rsidR="00890D5D" w:rsidRPr="002A5405">
        <w:rPr>
          <w:rFonts w:ascii="Garamond" w:hAnsi="Garamond" w:cs="Arial"/>
          <w:sz w:val="24"/>
          <w:szCs w:val="24"/>
          <w:lang w:val="de-AT"/>
        </w:rPr>
        <w:t xml:space="preserve"> sowie der vielfältigen Ausprägungen der Feldhasenjagd und seins Managements.</w:t>
      </w:r>
      <w:r w:rsidRPr="002A5405">
        <w:rPr>
          <w:rFonts w:ascii="Garamond" w:hAnsi="Garamond" w:cs="Arial"/>
          <w:sz w:val="24"/>
          <w:szCs w:val="24"/>
          <w:lang w:val="de-AT"/>
        </w:rPr>
        <w:t xml:space="preserve"> Ü</w:t>
      </w:r>
      <w:r w:rsidR="00A47629" w:rsidRPr="002A5405">
        <w:rPr>
          <w:rFonts w:ascii="Garamond" w:hAnsi="Garamond" w:cs="Arial"/>
          <w:sz w:val="24"/>
          <w:szCs w:val="24"/>
          <w:lang w:val="de-AT"/>
        </w:rPr>
        <w:t xml:space="preserve">ber 300 Teilnehmer, größtenteils aus Frankreich, </w:t>
      </w:r>
      <w:r w:rsidR="00890D5D" w:rsidRPr="002A5405">
        <w:rPr>
          <w:rFonts w:ascii="Garamond" w:hAnsi="Garamond" w:cs="Arial"/>
          <w:sz w:val="24"/>
          <w:szCs w:val="24"/>
          <w:lang w:val="de-AT"/>
        </w:rPr>
        <w:t xml:space="preserve">einige aber auch aus </w:t>
      </w:r>
      <w:r w:rsidR="00A47629" w:rsidRPr="002A5405">
        <w:rPr>
          <w:rFonts w:ascii="Garamond" w:hAnsi="Garamond" w:cs="Arial"/>
          <w:sz w:val="24"/>
          <w:szCs w:val="24"/>
          <w:lang w:val="de-AT"/>
        </w:rPr>
        <w:t>der Schweiz und Belgien</w:t>
      </w:r>
      <w:r w:rsidR="00890D5D" w:rsidRPr="002A5405">
        <w:rPr>
          <w:rFonts w:ascii="Garamond" w:hAnsi="Garamond" w:cs="Arial"/>
          <w:sz w:val="24"/>
          <w:szCs w:val="24"/>
          <w:lang w:val="de-AT"/>
        </w:rPr>
        <w:t xml:space="preserve">, </w:t>
      </w:r>
      <w:r w:rsidR="00A47629" w:rsidRPr="002A5405">
        <w:rPr>
          <w:rFonts w:ascii="Garamond" w:hAnsi="Garamond" w:cs="Arial"/>
          <w:sz w:val="24"/>
          <w:szCs w:val="24"/>
          <w:lang w:val="de-AT"/>
        </w:rPr>
        <w:t>waren anwesend</w:t>
      </w:r>
      <w:r w:rsidRPr="002A5405">
        <w:rPr>
          <w:rFonts w:ascii="Garamond" w:hAnsi="Garamond" w:cs="Arial"/>
          <w:sz w:val="24"/>
          <w:szCs w:val="24"/>
          <w:lang w:val="de-AT"/>
        </w:rPr>
        <w:t xml:space="preserve">. Die Veranstaltung wurde von dem </w:t>
      </w:r>
      <w:hyperlink r:id="rId7" w:history="1">
        <w:r w:rsidRPr="00F964B0">
          <w:rPr>
            <w:rStyle w:val="Hyperlink"/>
            <w:rFonts w:ascii="Garamond" w:hAnsi="Garamond" w:cs="Arial"/>
            <w:sz w:val="24"/>
            <w:szCs w:val="24"/>
            <w:lang w:val="de-AT"/>
          </w:rPr>
          <w:t>Französischen Jagdverband FNC</w:t>
        </w:r>
      </w:hyperlink>
      <w:r w:rsidRPr="002A5405">
        <w:rPr>
          <w:rFonts w:ascii="Garamond" w:hAnsi="Garamond" w:cs="Arial"/>
          <w:sz w:val="24"/>
          <w:szCs w:val="24"/>
          <w:lang w:val="de-AT"/>
        </w:rPr>
        <w:t xml:space="preserve"> und der nationalen Wildtiermanagementagentur ONCFS sehr gut organisiert, um das bestmögliche Management dieser symbolträchtigen Spezies, die schon immer </w:t>
      </w:r>
      <w:r w:rsidR="0040067A" w:rsidRPr="002A5405">
        <w:rPr>
          <w:rFonts w:ascii="Garamond" w:hAnsi="Garamond" w:cs="Arial"/>
          <w:sz w:val="24"/>
          <w:szCs w:val="24"/>
          <w:lang w:val="de-AT"/>
        </w:rPr>
        <w:t>ein beachtliches</w:t>
      </w:r>
      <w:r w:rsidRPr="002A5405">
        <w:rPr>
          <w:rFonts w:ascii="Garamond" w:hAnsi="Garamond" w:cs="Arial"/>
          <w:sz w:val="24"/>
          <w:szCs w:val="24"/>
          <w:lang w:val="de-AT"/>
        </w:rPr>
        <w:t xml:space="preserve"> </w:t>
      </w:r>
      <w:r w:rsidR="0040067A" w:rsidRPr="002A5405">
        <w:rPr>
          <w:rFonts w:ascii="Garamond" w:hAnsi="Garamond" w:cs="Arial"/>
          <w:sz w:val="24"/>
          <w:szCs w:val="24"/>
          <w:lang w:val="de-AT"/>
        </w:rPr>
        <w:t xml:space="preserve">Interesse von Jägern angezogen hat, </w:t>
      </w:r>
      <w:r w:rsidRPr="002A5405">
        <w:rPr>
          <w:rFonts w:ascii="Garamond" w:hAnsi="Garamond" w:cs="Arial"/>
          <w:sz w:val="24"/>
          <w:szCs w:val="24"/>
          <w:lang w:val="de-AT"/>
        </w:rPr>
        <w:t xml:space="preserve">zu fördern. </w:t>
      </w:r>
    </w:p>
    <w:p w:rsidR="0040067A" w:rsidRPr="002A5405" w:rsidRDefault="0040067A" w:rsidP="0040067A">
      <w:pPr>
        <w:jc w:val="both"/>
        <w:rPr>
          <w:rFonts w:ascii="Garamond" w:hAnsi="Garamond" w:cs="Arial"/>
          <w:sz w:val="24"/>
          <w:szCs w:val="24"/>
          <w:lang w:val="de-AT"/>
        </w:rPr>
      </w:pPr>
    </w:p>
    <w:p w:rsidR="0040067A" w:rsidRPr="002A5405" w:rsidRDefault="0040067A" w:rsidP="0040067A">
      <w:pPr>
        <w:jc w:val="both"/>
        <w:rPr>
          <w:rFonts w:ascii="Garamond" w:hAnsi="Garamond" w:cs="Arial"/>
          <w:sz w:val="24"/>
          <w:szCs w:val="24"/>
          <w:lang w:val="de-AT"/>
        </w:rPr>
      </w:pPr>
      <w:r w:rsidRPr="002A5405">
        <w:rPr>
          <w:rFonts w:ascii="Garamond" w:hAnsi="Garamond" w:cs="Arial"/>
          <w:sz w:val="24"/>
          <w:szCs w:val="24"/>
          <w:lang w:val="de-AT"/>
        </w:rPr>
        <w:t>Während der zwei Tage gaben qualifizierte Experten hervorragende Präsentationen zu Populationsbeobachtung, Wildtierkrankheiten, nachhaltigen Jagdmethoden, Raubtier-Beute-Beziehung, Habitat-Wiederherstellung, der Gemeinsamen Agrarpolitik und zu weiteren für das Feldhasenman</w:t>
      </w:r>
      <w:r w:rsidR="00890D5D" w:rsidRPr="002A5405">
        <w:rPr>
          <w:rFonts w:ascii="Garamond" w:hAnsi="Garamond" w:cs="Arial"/>
          <w:sz w:val="24"/>
          <w:szCs w:val="24"/>
          <w:lang w:val="de-AT"/>
        </w:rPr>
        <w:t>a</w:t>
      </w:r>
      <w:r w:rsidRPr="002A5405">
        <w:rPr>
          <w:rFonts w:ascii="Garamond" w:hAnsi="Garamond" w:cs="Arial"/>
          <w:sz w:val="24"/>
          <w:szCs w:val="24"/>
          <w:lang w:val="de-AT"/>
        </w:rPr>
        <w:t>gement relevanten Aspekten. Die vielen Fragen und lebhaften Diskussionen während der Plenarsitzungen und während der fünf parallel stattfindenden Workshops am Morgen des zweiten Tages bewiesen die Absicht der französischen Jägergemeinschaft,  die Feldhasenpopulation wiederherzustellen und zu managen; als Beitrag zur Jagd, aber auch zur Artenvielfalt in einer gemischten landwirtschaftlich genutzten Landschaft.</w:t>
      </w:r>
    </w:p>
    <w:p w:rsidR="00262B84" w:rsidRPr="00A47629" w:rsidRDefault="00262B84" w:rsidP="00262B84">
      <w:pPr>
        <w:rPr>
          <w:rFonts w:ascii="Garamond" w:hAnsi="Garamond" w:cs="Arial"/>
          <w:sz w:val="24"/>
          <w:szCs w:val="24"/>
          <w:lang w:val="de-AT"/>
        </w:rPr>
      </w:pPr>
    </w:p>
    <w:sectPr w:rsidR="00262B84" w:rsidRPr="00A47629" w:rsidSect="0083416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4A2" w:rsidRDefault="00E874A2" w:rsidP="00E874A2">
      <w:r>
        <w:separator/>
      </w:r>
    </w:p>
  </w:endnote>
  <w:endnote w:type="continuationSeparator" w:id="0">
    <w:p w:rsidR="00E874A2" w:rsidRDefault="00E874A2" w:rsidP="00E874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xtravaganzza">
    <w:altName w:val="Cambria Math"/>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A2" w:rsidRDefault="00E874A2" w:rsidP="00E874A2">
    <w:pPr>
      <w:pStyle w:val="Footer"/>
      <w:jc w:val="center"/>
    </w:pPr>
    <w:r w:rsidRPr="00E874A2">
      <w:rPr>
        <w:noProof/>
      </w:rPr>
      <w:drawing>
        <wp:inline distT="0" distB="0" distL="0" distR="0">
          <wp:extent cx="452063" cy="375734"/>
          <wp:effectExtent l="19050" t="0" r="5137" b="0"/>
          <wp:docPr id="12" name="Picture 0" desc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gif"/>
                  <pic:cNvPicPr/>
                </pic:nvPicPr>
                <pic:blipFill>
                  <a:blip r:embed="rId1"/>
                  <a:stretch>
                    <a:fillRect/>
                  </a:stretch>
                </pic:blipFill>
                <pic:spPr>
                  <a:xfrm>
                    <a:off x="0" y="0"/>
                    <a:ext cx="452147" cy="37580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4A2" w:rsidRDefault="00E874A2" w:rsidP="00E874A2">
      <w:r>
        <w:separator/>
      </w:r>
    </w:p>
  </w:footnote>
  <w:footnote w:type="continuationSeparator" w:id="0">
    <w:p w:rsidR="00E874A2" w:rsidRDefault="00E874A2" w:rsidP="00E87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05" w:rsidRPr="002A5405" w:rsidRDefault="002A5405">
    <w:pPr>
      <w:pStyle w:val="Header"/>
      <w:rPr>
        <w:rFonts w:ascii="extravaganzza" w:hAnsi="extravaganzza"/>
        <w:lang w:val="fr-BE"/>
      </w:rPr>
    </w:pPr>
    <w:r w:rsidRPr="002A5405">
      <w:rPr>
        <w:rFonts w:ascii="extravaganzza" w:hAnsi="extravaganzza"/>
        <w:lang w:val="fr-BE"/>
      </w:rPr>
      <w:t xml:space="preserve">www.face.eu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hyphenationZone w:val="425"/>
  <w:characterSpacingControl w:val="doNotCompress"/>
  <w:footnotePr>
    <w:footnote w:id="-1"/>
    <w:footnote w:id="0"/>
  </w:footnotePr>
  <w:endnotePr>
    <w:endnote w:id="-1"/>
    <w:endnote w:id="0"/>
  </w:endnotePr>
  <w:compat/>
  <w:rsids>
    <w:rsidRoot w:val="00262B84"/>
    <w:rsid w:val="00024331"/>
    <w:rsid w:val="000D0E61"/>
    <w:rsid w:val="001249B3"/>
    <w:rsid w:val="00262B84"/>
    <w:rsid w:val="002A5405"/>
    <w:rsid w:val="0040067A"/>
    <w:rsid w:val="00535930"/>
    <w:rsid w:val="00560256"/>
    <w:rsid w:val="005A2069"/>
    <w:rsid w:val="006B4E67"/>
    <w:rsid w:val="006C2F24"/>
    <w:rsid w:val="0083416A"/>
    <w:rsid w:val="00890D5D"/>
    <w:rsid w:val="00A47629"/>
    <w:rsid w:val="00D41ECF"/>
    <w:rsid w:val="00DA1746"/>
    <w:rsid w:val="00E874A2"/>
    <w:rsid w:val="00F964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84"/>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74A2"/>
    <w:pPr>
      <w:tabs>
        <w:tab w:val="center" w:pos="4513"/>
        <w:tab w:val="right" w:pos="9026"/>
      </w:tabs>
    </w:pPr>
  </w:style>
  <w:style w:type="character" w:customStyle="1" w:styleId="HeaderChar">
    <w:name w:val="Header Char"/>
    <w:basedOn w:val="DefaultParagraphFont"/>
    <w:link w:val="Header"/>
    <w:uiPriority w:val="99"/>
    <w:semiHidden/>
    <w:rsid w:val="00E874A2"/>
    <w:rPr>
      <w:rFonts w:ascii="Calibri" w:hAnsi="Calibri" w:cs="Times New Roman"/>
      <w:lang w:eastAsia="en-GB"/>
    </w:rPr>
  </w:style>
  <w:style w:type="paragraph" w:styleId="Footer">
    <w:name w:val="footer"/>
    <w:basedOn w:val="Normal"/>
    <w:link w:val="FooterChar"/>
    <w:uiPriority w:val="99"/>
    <w:semiHidden/>
    <w:unhideWhenUsed/>
    <w:rsid w:val="00E874A2"/>
    <w:pPr>
      <w:tabs>
        <w:tab w:val="center" w:pos="4513"/>
        <w:tab w:val="right" w:pos="9026"/>
      </w:tabs>
    </w:pPr>
  </w:style>
  <w:style w:type="character" w:customStyle="1" w:styleId="FooterChar">
    <w:name w:val="Footer Char"/>
    <w:basedOn w:val="DefaultParagraphFont"/>
    <w:link w:val="Footer"/>
    <w:uiPriority w:val="99"/>
    <w:semiHidden/>
    <w:rsid w:val="00E874A2"/>
    <w:rPr>
      <w:rFonts w:ascii="Calibri" w:hAnsi="Calibri" w:cs="Times New Roman"/>
      <w:lang w:eastAsia="en-GB"/>
    </w:rPr>
  </w:style>
  <w:style w:type="paragraph" w:styleId="BalloonText">
    <w:name w:val="Balloon Text"/>
    <w:basedOn w:val="Normal"/>
    <w:link w:val="BalloonTextChar"/>
    <w:uiPriority w:val="99"/>
    <w:semiHidden/>
    <w:unhideWhenUsed/>
    <w:rsid w:val="00E874A2"/>
    <w:rPr>
      <w:rFonts w:ascii="Tahoma" w:hAnsi="Tahoma" w:cs="Tahoma"/>
      <w:sz w:val="16"/>
      <w:szCs w:val="16"/>
    </w:rPr>
  </w:style>
  <w:style w:type="character" w:customStyle="1" w:styleId="BalloonTextChar">
    <w:name w:val="Balloon Text Char"/>
    <w:basedOn w:val="DefaultParagraphFont"/>
    <w:link w:val="BalloonText"/>
    <w:uiPriority w:val="99"/>
    <w:semiHidden/>
    <w:rsid w:val="00E874A2"/>
    <w:rPr>
      <w:rFonts w:ascii="Tahoma" w:hAnsi="Tahoma" w:cs="Tahoma"/>
      <w:sz w:val="16"/>
      <w:szCs w:val="16"/>
      <w:lang w:eastAsia="en-GB"/>
    </w:rPr>
  </w:style>
  <w:style w:type="character" w:styleId="Hyperlink">
    <w:name w:val="Hyperlink"/>
    <w:basedOn w:val="DefaultParagraphFont"/>
    <w:uiPriority w:val="99"/>
    <w:unhideWhenUsed/>
    <w:rsid w:val="002A54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07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eu/member/full/france-federation-nationale-des-chasseurs-fnc"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eu/member/full/france-federation-nationale-des-chasseurs-fn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Marilise SAGHBINI</dc:creator>
  <cp:lastModifiedBy>Marilise SAGHBINI</cp:lastModifiedBy>
  <cp:revision>6</cp:revision>
  <dcterms:created xsi:type="dcterms:W3CDTF">2013-05-28T13:08:00Z</dcterms:created>
  <dcterms:modified xsi:type="dcterms:W3CDTF">2013-05-29T18:32:00Z</dcterms:modified>
</cp:coreProperties>
</file>